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56" w:rsidRDefault="00890556">
      <w:pPr>
        <w:spacing w:line="560" w:lineRule="exact"/>
        <w:jc w:val="center"/>
        <w:rPr>
          <w:rStyle w:val="NormalCharacter"/>
          <w:rFonts w:eastAsia="仿宋"/>
          <w:sz w:val="44"/>
          <w:szCs w:val="44"/>
        </w:rPr>
      </w:pPr>
    </w:p>
    <w:p w:rsidR="00890556" w:rsidRDefault="001D6210" w:rsidP="00104F93">
      <w:pPr>
        <w:widowControl w:val="0"/>
        <w:spacing w:afterLines="30"/>
        <w:jc w:val="center"/>
        <w:textAlignment w:val="auto"/>
        <w:rPr>
          <w:rFonts w:ascii="宋体" w:hAnsi="宋体"/>
          <w:b/>
          <w:bCs/>
          <w:color w:val="000000"/>
          <w:sz w:val="36"/>
          <w:szCs w:val="36"/>
        </w:rPr>
      </w:pPr>
      <w:r>
        <w:rPr>
          <w:rFonts w:ascii="仿宋" w:eastAsia="仿宋" w:hAnsi="仿宋" w:cs="仿宋" w:hint="eastAsia"/>
          <w:sz w:val="44"/>
          <w:szCs w:val="44"/>
        </w:rPr>
        <w:t>企业技术需求征集表</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254"/>
        <w:gridCol w:w="1264"/>
        <w:gridCol w:w="1105"/>
        <w:gridCol w:w="1644"/>
        <w:gridCol w:w="1362"/>
        <w:gridCol w:w="2303"/>
      </w:tblGrid>
      <w:tr w:rsidR="00890556">
        <w:trPr>
          <w:trHeight w:val="338"/>
          <w:jc w:val="center"/>
        </w:trPr>
        <w:tc>
          <w:tcPr>
            <w:tcW w:w="1790" w:type="dxa"/>
            <w:gridSpan w:val="2"/>
            <w:tcBorders>
              <w:top w:val="single" w:sz="4" w:space="0" w:color="auto"/>
              <w:left w:val="single" w:sz="4" w:space="0" w:color="auto"/>
              <w:bottom w:val="single" w:sz="4" w:space="0" w:color="auto"/>
              <w:right w:val="single" w:sz="4" w:space="0" w:color="auto"/>
            </w:tcBorders>
            <w:noWrap/>
            <w:vAlign w:val="center"/>
          </w:tcPr>
          <w:p w:rsidR="00890556" w:rsidRDefault="001D6210">
            <w:pPr>
              <w:jc w:val="center"/>
              <w:outlineLvl w:val="1"/>
              <w:rPr>
                <w:rFonts w:ascii="仿宋" w:eastAsia="仿宋" w:hAnsi="仿宋" w:cs="仿宋"/>
                <w:b/>
                <w:bCs/>
                <w:color w:val="000000"/>
                <w:sz w:val="24"/>
                <w:szCs w:val="24"/>
              </w:rPr>
            </w:pPr>
            <w:r>
              <w:rPr>
                <w:rFonts w:ascii="仿宋" w:eastAsia="仿宋" w:hAnsi="仿宋" w:cs="仿宋" w:hint="eastAsia"/>
                <w:b/>
                <w:bCs/>
                <w:color w:val="000000"/>
                <w:sz w:val="24"/>
                <w:szCs w:val="24"/>
              </w:rPr>
              <w:t>技术需求名称</w:t>
            </w:r>
          </w:p>
        </w:tc>
        <w:tc>
          <w:tcPr>
            <w:tcW w:w="7678" w:type="dxa"/>
            <w:gridSpan w:val="5"/>
            <w:tcBorders>
              <w:top w:val="single" w:sz="4" w:space="0" w:color="auto"/>
              <w:left w:val="nil"/>
              <w:bottom w:val="single" w:sz="4" w:space="0" w:color="auto"/>
              <w:right w:val="single" w:sz="4" w:space="0" w:color="auto"/>
            </w:tcBorders>
            <w:noWrap/>
            <w:vAlign w:val="center"/>
          </w:tcPr>
          <w:p w:rsidR="00890556" w:rsidRDefault="001D6210">
            <w:pPr>
              <w:jc w:val="center"/>
              <w:outlineLvl w:val="1"/>
              <w:rPr>
                <w:rFonts w:ascii="仿宋" w:eastAsia="仿宋" w:hAnsi="仿宋" w:cs="仿宋"/>
                <w:color w:val="000000"/>
                <w:sz w:val="24"/>
                <w:szCs w:val="24"/>
              </w:rPr>
            </w:pPr>
            <w:r>
              <w:rPr>
                <w:rFonts w:ascii="仿宋" w:eastAsia="仿宋" w:hAnsi="仿宋" w:cs="仿宋" w:hint="eastAsia"/>
                <w:color w:val="000000"/>
                <w:sz w:val="24"/>
                <w:szCs w:val="24"/>
              </w:rPr>
              <w:t>柠檬鸡爪去腥技术</w:t>
            </w:r>
          </w:p>
        </w:tc>
      </w:tr>
      <w:tr w:rsidR="00890556">
        <w:trPr>
          <w:trHeight w:val="410"/>
          <w:jc w:val="center"/>
        </w:trPr>
        <w:tc>
          <w:tcPr>
            <w:tcW w:w="1790" w:type="dxa"/>
            <w:gridSpan w:val="2"/>
            <w:vMerge w:val="restart"/>
            <w:tcBorders>
              <w:top w:val="nil"/>
              <w:left w:val="single" w:sz="4" w:space="0" w:color="auto"/>
              <w:bottom w:val="single" w:sz="4" w:space="0" w:color="auto"/>
              <w:right w:val="single" w:sz="4" w:space="0" w:color="auto"/>
            </w:tcBorders>
            <w:noWrap/>
            <w:vAlign w:val="center"/>
          </w:tcPr>
          <w:p w:rsidR="00890556" w:rsidRDefault="001D6210">
            <w:pPr>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技术需求方</w:t>
            </w:r>
          </w:p>
          <w:p w:rsidR="00890556" w:rsidRDefault="001D6210">
            <w:pPr>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基本情况</w:t>
            </w:r>
          </w:p>
        </w:tc>
        <w:tc>
          <w:tcPr>
            <w:tcW w:w="1264" w:type="dxa"/>
            <w:tcBorders>
              <w:top w:val="single" w:sz="4" w:space="0" w:color="auto"/>
              <w:left w:val="nil"/>
              <w:bottom w:val="single" w:sz="4" w:space="0" w:color="auto"/>
              <w:right w:val="single" w:sz="4" w:space="0" w:color="auto"/>
            </w:tcBorders>
            <w:noWrap/>
            <w:vAlign w:val="center"/>
          </w:tcPr>
          <w:p w:rsidR="00890556" w:rsidRDefault="001D6210">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单位名称</w:t>
            </w:r>
          </w:p>
        </w:tc>
        <w:tc>
          <w:tcPr>
            <w:tcW w:w="6414" w:type="dxa"/>
            <w:gridSpan w:val="4"/>
            <w:tcBorders>
              <w:top w:val="single" w:sz="4" w:space="0" w:color="auto"/>
              <w:left w:val="nil"/>
              <w:bottom w:val="single" w:sz="4" w:space="0" w:color="auto"/>
              <w:right w:val="single" w:sz="4" w:space="0" w:color="auto"/>
            </w:tcBorders>
            <w:noWrap/>
            <w:vAlign w:val="center"/>
          </w:tcPr>
          <w:p w:rsidR="00890556" w:rsidRDefault="001D6210">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福来喜食品有限公司</w:t>
            </w:r>
          </w:p>
        </w:tc>
      </w:tr>
      <w:tr w:rsidR="00890556">
        <w:trPr>
          <w:trHeight w:val="401"/>
          <w:jc w:val="center"/>
        </w:trPr>
        <w:tc>
          <w:tcPr>
            <w:tcW w:w="1790" w:type="dxa"/>
            <w:gridSpan w:val="2"/>
            <w:vMerge/>
            <w:tcBorders>
              <w:top w:val="nil"/>
              <w:left w:val="single" w:sz="4" w:space="0" w:color="auto"/>
              <w:bottom w:val="single" w:sz="4" w:space="0" w:color="auto"/>
              <w:right w:val="single" w:sz="4" w:space="0" w:color="auto"/>
            </w:tcBorders>
            <w:noWrap/>
            <w:vAlign w:val="center"/>
          </w:tcPr>
          <w:p w:rsidR="00890556" w:rsidRDefault="00890556">
            <w:pPr>
              <w:jc w:val="left"/>
              <w:rPr>
                <w:rFonts w:ascii="仿宋" w:eastAsia="仿宋" w:hAnsi="仿宋" w:cs="仿宋"/>
                <w:b/>
                <w:bCs/>
                <w:color w:val="000000"/>
                <w:sz w:val="24"/>
                <w:szCs w:val="24"/>
              </w:rPr>
            </w:pPr>
          </w:p>
        </w:tc>
        <w:tc>
          <w:tcPr>
            <w:tcW w:w="1264" w:type="dxa"/>
            <w:tcBorders>
              <w:top w:val="single" w:sz="4" w:space="0" w:color="auto"/>
              <w:left w:val="nil"/>
              <w:bottom w:val="single" w:sz="4" w:space="0" w:color="auto"/>
              <w:right w:val="single" w:sz="4" w:space="0" w:color="auto"/>
            </w:tcBorders>
            <w:noWrap/>
            <w:vAlign w:val="center"/>
          </w:tcPr>
          <w:p w:rsidR="00890556" w:rsidRDefault="001D6210">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单位地址</w:t>
            </w:r>
          </w:p>
        </w:tc>
        <w:tc>
          <w:tcPr>
            <w:tcW w:w="6414" w:type="dxa"/>
            <w:gridSpan w:val="4"/>
            <w:tcBorders>
              <w:top w:val="single" w:sz="4" w:space="0" w:color="auto"/>
              <w:left w:val="nil"/>
              <w:bottom w:val="single" w:sz="4" w:space="0" w:color="auto"/>
              <w:right w:val="single" w:sz="4" w:space="0" w:color="auto"/>
            </w:tcBorders>
            <w:noWrap/>
            <w:vAlign w:val="center"/>
          </w:tcPr>
          <w:p w:rsidR="00890556" w:rsidRDefault="001D6210">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安徽省马鞍山市和县台湾农民创业园</w:t>
            </w:r>
          </w:p>
        </w:tc>
      </w:tr>
      <w:tr w:rsidR="00890556">
        <w:trPr>
          <w:trHeight w:val="401"/>
          <w:jc w:val="center"/>
        </w:trPr>
        <w:tc>
          <w:tcPr>
            <w:tcW w:w="1790" w:type="dxa"/>
            <w:gridSpan w:val="2"/>
            <w:vMerge/>
            <w:tcBorders>
              <w:top w:val="nil"/>
              <w:left w:val="single" w:sz="4" w:space="0" w:color="auto"/>
              <w:bottom w:val="single" w:sz="4" w:space="0" w:color="auto"/>
              <w:right w:val="single" w:sz="4" w:space="0" w:color="auto"/>
            </w:tcBorders>
            <w:noWrap/>
            <w:vAlign w:val="center"/>
          </w:tcPr>
          <w:p w:rsidR="00890556" w:rsidRDefault="00890556">
            <w:pPr>
              <w:jc w:val="left"/>
              <w:rPr>
                <w:rFonts w:ascii="仿宋" w:eastAsia="仿宋" w:hAnsi="仿宋" w:cs="仿宋"/>
                <w:b/>
                <w:bCs/>
                <w:color w:val="000000"/>
                <w:sz w:val="24"/>
                <w:szCs w:val="24"/>
              </w:rPr>
            </w:pPr>
          </w:p>
        </w:tc>
        <w:tc>
          <w:tcPr>
            <w:tcW w:w="1264" w:type="dxa"/>
            <w:tcBorders>
              <w:top w:val="single" w:sz="4" w:space="0" w:color="auto"/>
              <w:left w:val="nil"/>
              <w:bottom w:val="single" w:sz="4" w:space="0" w:color="auto"/>
              <w:right w:val="single" w:sz="4" w:space="0" w:color="auto"/>
            </w:tcBorders>
            <w:noWrap/>
            <w:vAlign w:val="center"/>
          </w:tcPr>
          <w:p w:rsidR="00890556" w:rsidRDefault="001D6210">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所属行业</w:t>
            </w:r>
          </w:p>
        </w:tc>
        <w:tc>
          <w:tcPr>
            <w:tcW w:w="2749" w:type="dxa"/>
            <w:gridSpan w:val="2"/>
            <w:tcBorders>
              <w:top w:val="single" w:sz="4" w:space="0" w:color="auto"/>
              <w:left w:val="nil"/>
              <w:bottom w:val="single" w:sz="4" w:space="0" w:color="auto"/>
              <w:right w:val="single" w:sz="4" w:space="0" w:color="auto"/>
            </w:tcBorders>
            <w:noWrap/>
            <w:vAlign w:val="center"/>
          </w:tcPr>
          <w:p w:rsidR="00890556" w:rsidRDefault="001D6210">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食品加工</w:t>
            </w:r>
          </w:p>
        </w:tc>
        <w:tc>
          <w:tcPr>
            <w:tcW w:w="1362" w:type="dxa"/>
            <w:tcBorders>
              <w:top w:val="single" w:sz="4" w:space="0" w:color="auto"/>
              <w:left w:val="nil"/>
              <w:bottom w:val="single" w:sz="4" w:space="0" w:color="auto"/>
              <w:right w:val="single" w:sz="4" w:space="0" w:color="auto"/>
            </w:tcBorders>
            <w:noWrap/>
            <w:vAlign w:val="center"/>
          </w:tcPr>
          <w:p w:rsidR="00890556" w:rsidRDefault="001D6210">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主导产品</w:t>
            </w:r>
          </w:p>
        </w:tc>
        <w:tc>
          <w:tcPr>
            <w:tcW w:w="2303" w:type="dxa"/>
            <w:tcBorders>
              <w:top w:val="single" w:sz="4" w:space="0" w:color="auto"/>
              <w:left w:val="nil"/>
              <w:bottom w:val="single" w:sz="4" w:space="0" w:color="auto"/>
              <w:right w:val="single" w:sz="4" w:space="0" w:color="auto"/>
            </w:tcBorders>
            <w:noWrap/>
            <w:vAlign w:val="center"/>
          </w:tcPr>
          <w:p w:rsidR="00890556" w:rsidRDefault="001D6210">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休闲零食</w:t>
            </w:r>
          </w:p>
        </w:tc>
      </w:tr>
      <w:tr w:rsidR="00890556">
        <w:trPr>
          <w:trHeight w:val="401"/>
          <w:jc w:val="center"/>
        </w:trPr>
        <w:tc>
          <w:tcPr>
            <w:tcW w:w="1790" w:type="dxa"/>
            <w:gridSpan w:val="2"/>
            <w:vMerge/>
            <w:tcBorders>
              <w:top w:val="nil"/>
              <w:left w:val="single" w:sz="4" w:space="0" w:color="auto"/>
              <w:bottom w:val="single" w:sz="4" w:space="0" w:color="auto"/>
              <w:right w:val="single" w:sz="4" w:space="0" w:color="auto"/>
            </w:tcBorders>
            <w:noWrap/>
            <w:vAlign w:val="center"/>
          </w:tcPr>
          <w:p w:rsidR="00890556" w:rsidRDefault="00890556">
            <w:pPr>
              <w:jc w:val="left"/>
              <w:rPr>
                <w:rFonts w:ascii="仿宋" w:eastAsia="仿宋" w:hAnsi="仿宋" w:cs="仿宋"/>
                <w:b/>
                <w:bCs/>
                <w:color w:val="000000"/>
                <w:sz w:val="24"/>
                <w:szCs w:val="24"/>
              </w:rPr>
            </w:pPr>
          </w:p>
        </w:tc>
        <w:tc>
          <w:tcPr>
            <w:tcW w:w="1264" w:type="dxa"/>
            <w:vMerge w:val="restart"/>
            <w:tcBorders>
              <w:top w:val="nil"/>
              <w:left w:val="nil"/>
              <w:bottom w:val="single" w:sz="4" w:space="0" w:color="auto"/>
              <w:right w:val="single" w:sz="4" w:space="0" w:color="auto"/>
            </w:tcBorders>
            <w:noWrap/>
            <w:vAlign w:val="center"/>
          </w:tcPr>
          <w:p w:rsidR="00890556" w:rsidRDefault="001D6210">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pacing w:val="28"/>
                <w:sz w:val="24"/>
                <w:szCs w:val="24"/>
              </w:rPr>
              <w:t>联系人</w:t>
            </w:r>
          </w:p>
        </w:tc>
        <w:tc>
          <w:tcPr>
            <w:tcW w:w="1105" w:type="dxa"/>
            <w:tcBorders>
              <w:top w:val="single" w:sz="4" w:space="0" w:color="auto"/>
              <w:left w:val="nil"/>
              <w:bottom w:val="single" w:sz="4" w:space="0" w:color="auto"/>
              <w:right w:val="single" w:sz="4" w:space="0" w:color="auto"/>
            </w:tcBorders>
            <w:noWrap/>
            <w:vAlign w:val="center"/>
          </w:tcPr>
          <w:p w:rsidR="00890556" w:rsidRDefault="001D6210">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姓名</w:t>
            </w:r>
          </w:p>
        </w:tc>
        <w:tc>
          <w:tcPr>
            <w:tcW w:w="1644" w:type="dxa"/>
            <w:tcBorders>
              <w:top w:val="single" w:sz="4" w:space="0" w:color="auto"/>
              <w:left w:val="nil"/>
              <w:bottom w:val="single" w:sz="4" w:space="0" w:color="auto"/>
              <w:right w:val="single" w:sz="4" w:space="0" w:color="auto"/>
            </w:tcBorders>
            <w:noWrap/>
            <w:vAlign w:val="center"/>
          </w:tcPr>
          <w:p w:rsidR="00890556" w:rsidRDefault="001D6210">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周全</w:t>
            </w:r>
          </w:p>
        </w:tc>
        <w:tc>
          <w:tcPr>
            <w:tcW w:w="1362" w:type="dxa"/>
            <w:tcBorders>
              <w:top w:val="single" w:sz="4" w:space="0" w:color="auto"/>
              <w:left w:val="nil"/>
              <w:bottom w:val="single" w:sz="4" w:space="0" w:color="auto"/>
              <w:right w:val="single" w:sz="4" w:space="0" w:color="auto"/>
            </w:tcBorders>
            <w:noWrap/>
            <w:vAlign w:val="center"/>
          </w:tcPr>
          <w:p w:rsidR="00890556" w:rsidRDefault="001D6210">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职务</w:t>
            </w:r>
          </w:p>
        </w:tc>
        <w:tc>
          <w:tcPr>
            <w:tcW w:w="2303" w:type="dxa"/>
            <w:tcBorders>
              <w:top w:val="single" w:sz="4" w:space="0" w:color="auto"/>
              <w:left w:val="nil"/>
              <w:bottom w:val="single" w:sz="4" w:space="0" w:color="auto"/>
              <w:right w:val="single" w:sz="4" w:space="0" w:color="auto"/>
            </w:tcBorders>
            <w:noWrap/>
            <w:vAlign w:val="center"/>
          </w:tcPr>
          <w:p w:rsidR="00890556" w:rsidRDefault="001D6210">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经理</w:t>
            </w:r>
          </w:p>
        </w:tc>
      </w:tr>
      <w:tr w:rsidR="00890556">
        <w:trPr>
          <w:trHeight w:val="401"/>
          <w:jc w:val="center"/>
        </w:trPr>
        <w:tc>
          <w:tcPr>
            <w:tcW w:w="1790" w:type="dxa"/>
            <w:gridSpan w:val="2"/>
            <w:vMerge/>
            <w:tcBorders>
              <w:top w:val="nil"/>
              <w:left w:val="single" w:sz="4" w:space="0" w:color="auto"/>
              <w:bottom w:val="single" w:sz="4" w:space="0" w:color="auto"/>
              <w:right w:val="single" w:sz="4" w:space="0" w:color="auto"/>
            </w:tcBorders>
            <w:noWrap/>
            <w:vAlign w:val="center"/>
          </w:tcPr>
          <w:p w:rsidR="00890556" w:rsidRDefault="00890556">
            <w:pPr>
              <w:jc w:val="left"/>
              <w:rPr>
                <w:rFonts w:ascii="仿宋" w:eastAsia="仿宋" w:hAnsi="仿宋" w:cs="仿宋"/>
                <w:b/>
                <w:bCs/>
                <w:color w:val="000000"/>
                <w:sz w:val="24"/>
                <w:szCs w:val="24"/>
              </w:rPr>
            </w:pPr>
          </w:p>
        </w:tc>
        <w:tc>
          <w:tcPr>
            <w:tcW w:w="1264" w:type="dxa"/>
            <w:vMerge/>
            <w:tcBorders>
              <w:top w:val="nil"/>
              <w:left w:val="nil"/>
              <w:bottom w:val="single" w:sz="4" w:space="0" w:color="auto"/>
              <w:right w:val="single" w:sz="4" w:space="0" w:color="auto"/>
            </w:tcBorders>
            <w:noWrap/>
            <w:vAlign w:val="center"/>
          </w:tcPr>
          <w:p w:rsidR="00890556" w:rsidRDefault="00890556">
            <w:pPr>
              <w:widowControl w:val="0"/>
              <w:spacing w:line="460" w:lineRule="exact"/>
              <w:jc w:val="center"/>
              <w:textAlignment w:val="auto"/>
              <w:rPr>
                <w:rFonts w:ascii="仿宋" w:eastAsia="仿宋" w:hAnsi="仿宋" w:cs="仿宋"/>
                <w:color w:val="000000"/>
                <w:sz w:val="24"/>
                <w:szCs w:val="24"/>
              </w:rPr>
            </w:pPr>
          </w:p>
        </w:tc>
        <w:tc>
          <w:tcPr>
            <w:tcW w:w="1105" w:type="dxa"/>
            <w:tcBorders>
              <w:top w:val="single" w:sz="4" w:space="0" w:color="auto"/>
              <w:left w:val="nil"/>
              <w:bottom w:val="single" w:sz="4" w:space="0" w:color="auto"/>
              <w:right w:val="single" w:sz="4" w:space="0" w:color="auto"/>
            </w:tcBorders>
            <w:noWrap/>
            <w:vAlign w:val="center"/>
          </w:tcPr>
          <w:p w:rsidR="00890556" w:rsidRDefault="001D6210">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电话</w:t>
            </w:r>
          </w:p>
        </w:tc>
        <w:tc>
          <w:tcPr>
            <w:tcW w:w="1644" w:type="dxa"/>
            <w:tcBorders>
              <w:top w:val="single" w:sz="4" w:space="0" w:color="auto"/>
              <w:left w:val="nil"/>
              <w:bottom w:val="single" w:sz="4" w:space="0" w:color="auto"/>
              <w:right w:val="single" w:sz="4" w:space="0" w:color="auto"/>
            </w:tcBorders>
            <w:noWrap/>
            <w:vAlign w:val="center"/>
          </w:tcPr>
          <w:p w:rsidR="00890556" w:rsidRDefault="001D6210">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18895588966</w:t>
            </w:r>
          </w:p>
        </w:tc>
        <w:tc>
          <w:tcPr>
            <w:tcW w:w="1362" w:type="dxa"/>
            <w:tcBorders>
              <w:top w:val="single" w:sz="4" w:space="0" w:color="auto"/>
              <w:left w:val="nil"/>
              <w:bottom w:val="single" w:sz="4" w:space="0" w:color="auto"/>
              <w:right w:val="single" w:sz="4" w:space="0" w:color="auto"/>
            </w:tcBorders>
            <w:noWrap/>
            <w:vAlign w:val="center"/>
          </w:tcPr>
          <w:p w:rsidR="00890556" w:rsidRDefault="001D6210">
            <w:pPr>
              <w:widowControl w:val="0"/>
              <w:spacing w:line="460" w:lineRule="exact"/>
              <w:jc w:val="center"/>
              <w:textAlignment w:val="auto"/>
              <w:rPr>
                <w:rFonts w:ascii="仿宋" w:eastAsia="仿宋" w:hAnsi="仿宋" w:cs="仿宋"/>
                <w:color w:val="000000"/>
                <w:sz w:val="24"/>
                <w:szCs w:val="24"/>
              </w:rPr>
            </w:pPr>
            <w:r>
              <w:rPr>
                <w:rFonts w:ascii="仿宋" w:eastAsia="仿宋" w:hAnsi="仿宋" w:cs="仿宋" w:hint="eastAsia"/>
                <w:color w:val="000000"/>
                <w:sz w:val="24"/>
                <w:szCs w:val="24"/>
              </w:rPr>
              <w:t>邮箱</w:t>
            </w:r>
          </w:p>
        </w:tc>
        <w:tc>
          <w:tcPr>
            <w:tcW w:w="2303" w:type="dxa"/>
            <w:tcBorders>
              <w:top w:val="single" w:sz="4" w:space="0" w:color="auto"/>
              <w:left w:val="nil"/>
              <w:bottom w:val="single" w:sz="4" w:space="0" w:color="auto"/>
              <w:right w:val="single" w:sz="4" w:space="0" w:color="auto"/>
            </w:tcBorders>
            <w:noWrap/>
            <w:vAlign w:val="center"/>
          </w:tcPr>
          <w:p w:rsidR="00890556" w:rsidRDefault="00890556">
            <w:pPr>
              <w:widowControl w:val="0"/>
              <w:spacing w:line="460" w:lineRule="exact"/>
              <w:jc w:val="center"/>
              <w:textAlignment w:val="auto"/>
              <w:rPr>
                <w:rFonts w:ascii="仿宋" w:eastAsia="仿宋" w:hAnsi="仿宋" w:cs="仿宋"/>
                <w:color w:val="000000"/>
                <w:sz w:val="24"/>
                <w:szCs w:val="24"/>
              </w:rPr>
            </w:pPr>
          </w:p>
        </w:tc>
      </w:tr>
      <w:tr w:rsidR="00890556">
        <w:trPr>
          <w:trHeight w:val="1175"/>
          <w:jc w:val="center"/>
        </w:trPr>
        <w:tc>
          <w:tcPr>
            <w:tcW w:w="1790" w:type="dxa"/>
            <w:gridSpan w:val="2"/>
            <w:tcBorders>
              <w:top w:val="single" w:sz="4" w:space="0" w:color="auto"/>
              <w:left w:val="single" w:sz="4" w:space="0" w:color="auto"/>
              <w:bottom w:val="single" w:sz="4" w:space="0" w:color="auto"/>
              <w:right w:val="single" w:sz="4" w:space="0" w:color="auto"/>
            </w:tcBorders>
            <w:noWrap/>
            <w:vAlign w:val="center"/>
          </w:tcPr>
          <w:p w:rsidR="00890556" w:rsidRDefault="001D6210">
            <w:pPr>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技术所属领域</w:t>
            </w:r>
          </w:p>
        </w:tc>
        <w:tc>
          <w:tcPr>
            <w:tcW w:w="7678" w:type="dxa"/>
            <w:gridSpan w:val="5"/>
            <w:tcBorders>
              <w:top w:val="single" w:sz="4" w:space="0" w:color="auto"/>
              <w:left w:val="nil"/>
              <w:bottom w:val="single" w:sz="4" w:space="0" w:color="auto"/>
              <w:right w:val="single" w:sz="4" w:space="0" w:color="auto"/>
            </w:tcBorders>
            <w:noWrap/>
            <w:vAlign w:val="center"/>
          </w:tcPr>
          <w:p w:rsidR="00890556" w:rsidRDefault="001D6210">
            <w:pPr>
              <w:widowControl w:val="0"/>
              <w:snapToGrid w:val="0"/>
              <w:spacing w:line="460" w:lineRule="exact"/>
              <w:textAlignment w:val="auto"/>
              <w:rPr>
                <w:rFonts w:ascii="仿宋" w:eastAsia="仿宋" w:hAnsi="仿宋" w:cs="仿宋"/>
                <w:sz w:val="24"/>
                <w:szCs w:val="24"/>
                <w:u w:val="single"/>
              </w:rPr>
            </w:pPr>
            <w:r>
              <w:rPr>
                <w:rFonts w:ascii="仿宋" w:eastAsia="仿宋" w:hAnsi="仿宋" w:cs="仿宋" w:hint="eastAsia"/>
                <w:sz w:val="24"/>
                <w:szCs w:val="24"/>
              </w:rPr>
              <w:t>□人工智能 □新一代信息技术 □新能源汽车和智能网联汽车 □高端装备制造□生命健康 </w:t>
            </w:r>
            <w:r>
              <w:rPr>
                <w:rFonts w:ascii="仿宋" w:eastAsia="仿宋" w:hAnsi="仿宋" w:cs="仿宋" w:hint="eastAsia"/>
                <w:sz w:val="24"/>
                <w:szCs w:val="24"/>
              </w:rPr>
              <w:sym w:font="Wingdings 2" w:char="00A3"/>
            </w:r>
            <w:r>
              <w:rPr>
                <w:rFonts w:ascii="仿宋" w:eastAsia="仿宋" w:hAnsi="仿宋" w:cs="仿宋" w:hint="eastAsia"/>
                <w:sz w:val="24"/>
                <w:szCs w:val="24"/>
              </w:rPr>
              <w:t>新材料 □数字创意 □新能源和节能环保 ☑绿色食品 □智能家电 </w:t>
            </w:r>
            <w:r>
              <w:rPr>
                <w:rFonts w:ascii="仿宋" w:eastAsia="仿宋" w:hAnsi="仿宋" w:cs="仿宋" w:hint="eastAsia"/>
                <w:sz w:val="24"/>
                <w:szCs w:val="24"/>
              </w:rPr>
              <w:sym w:font="Wingdings 2" w:char="00A3"/>
            </w:r>
            <w:r>
              <w:rPr>
                <w:rFonts w:ascii="仿宋" w:eastAsia="仿宋" w:hAnsi="仿宋" w:cs="仿宋" w:hint="eastAsia"/>
                <w:sz w:val="24"/>
                <w:szCs w:val="24"/>
              </w:rPr>
              <w:t>其他</w:t>
            </w:r>
          </w:p>
        </w:tc>
      </w:tr>
      <w:tr w:rsidR="00890556">
        <w:trPr>
          <w:trHeight w:val="850"/>
          <w:jc w:val="center"/>
        </w:trPr>
        <w:tc>
          <w:tcPr>
            <w:tcW w:w="1790" w:type="dxa"/>
            <w:gridSpan w:val="2"/>
            <w:tcBorders>
              <w:top w:val="single" w:sz="4" w:space="0" w:color="auto"/>
              <w:left w:val="single" w:sz="4" w:space="0" w:color="auto"/>
              <w:bottom w:val="single" w:sz="4" w:space="0" w:color="auto"/>
              <w:right w:val="single" w:sz="4" w:space="0" w:color="auto"/>
            </w:tcBorders>
            <w:noWrap/>
            <w:vAlign w:val="center"/>
          </w:tcPr>
          <w:p w:rsidR="00890556" w:rsidRDefault="001D6210">
            <w:pPr>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技术需求缘由</w:t>
            </w:r>
          </w:p>
        </w:tc>
        <w:tc>
          <w:tcPr>
            <w:tcW w:w="7678" w:type="dxa"/>
            <w:gridSpan w:val="5"/>
            <w:tcBorders>
              <w:top w:val="single" w:sz="4" w:space="0" w:color="auto"/>
              <w:left w:val="nil"/>
              <w:bottom w:val="single" w:sz="4" w:space="0" w:color="auto"/>
              <w:right w:val="single" w:sz="4" w:space="0" w:color="auto"/>
            </w:tcBorders>
            <w:noWrap/>
            <w:vAlign w:val="center"/>
          </w:tcPr>
          <w:p w:rsidR="00890556" w:rsidRDefault="001D6210">
            <w:pPr>
              <w:widowControl w:val="0"/>
              <w:snapToGrid w:val="0"/>
              <w:spacing w:line="460" w:lineRule="exact"/>
              <w:textAlignment w:val="auto"/>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 xml:space="preserve">新产品开发    □产品升级换代  ☑生产线技术改造   </w:t>
            </w:r>
          </w:p>
          <w:p w:rsidR="00890556" w:rsidRDefault="001D6210">
            <w:pPr>
              <w:widowControl w:val="0"/>
              <w:snapToGrid w:val="0"/>
              <w:spacing w:line="460" w:lineRule="exact"/>
              <w:textAlignment w:val="auto"/>
              <w:rPr>
                <w:rFonts w:ascii="仿宋" w:eastAsia="仿宋" w:hAnsi="仿宋" w:cs="仿宋"/>
                <w:sz w:val="24"/>
                <w:szCs w:val="24"/>
                <w:u w:val="single"/>
              </w:rPr>
            </w:pPr>
            <w:r>
              <w:rPr>
                <w:rFonts w:ascii="仿宋" w:eastAsia="仿宋" w:hAnsi="仿宋" w:cs="仿宋" w:hint="eastAsia"/>
                <w:sz w:val="24"/>
                <w:szCs w:val="24"/>
              </w:rPr>
              <w:t>□制造工艺改进 □制造装备改进 □其他</w:t>
            </w:r>
          </w:p>
        </w:tc>
      </w:tr>
      <w:tr w:rsidR="00890556">
        <w:trPr>
          <w:trHeight w:val="730"/>
          <w:jc w:val="center"/>
        </w:trPr>
        <w:tc>
          <w:tcPr>
            <w:tcW w:w="1790" w:type="dxa"/>
            <w:gridSpan w:val="2"/>
            <w:tcBorders>
              <w:top w:val="single" w:sz="4" w:space="0" w:color="auto"/>
              <w:left w:val="single" w:sz="4" w:space="0" w:color="auto"/>
              <w:bottom w:val="single" w:sz="4" w:space="0" w:color="auto"/>
              <w:right w:val="single" w:sz="4" w:space="0" w:color="auto"/>
            </w:tcBorders>
            <w:noWrap/>
            <w:vAlign w:val="center"/>
          </w:tcPr>
          <w:p w:rsidR="00890556" w:rsidRDefault="001D6210">
            <w:pPr>
              <w:spacing w:line="360" w:lineRule="exact"/>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技术合作方式</w:t>
            </w:r>
          </w:p>
        </w:tc>
        <w:tc>
          <w:tcPr>
            <w:tcW w:w="7678" w:type="dxa"/>
            <w:gridSpan w:val="5"/>
            <w:tcBorders>
              <w:top w:val="single" w:sz="4" w:space="0" w:color="auto"/>
              <w:left w:val="nil"/>
              <w:bottom w:val="single" w:sz="4" w:space="0" w:color="auto"/>
              <w:right w:val="single" w:sz="4" w:space="0" w:color="auto"/>
            </w:tcBorders>
            <w:noWrap/>
            <w:vAlign w:val="center"/>
          </w:tcPr>
          <w:p w:rsidR="00890556" w:rsidRDefault="001D6210">
            <w:pPr>
              <w:widowControl w:val="0"/>
              <w:spacing w:line="460" w:lineRule="exact"/>
              <w:textAlignment w:val="auto"/>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color w:val="000000"/>
                <w:kern w:val="0"/>
                <w:sz w:val="24"/>
                <w:szCs w:val="24"/>
              </w:rPr>
              <w:t>技术转让</w:t>
            </w:r>
            <w:r>
              <w:rPr>
                <w:rFonts w:ascii="仿宋" w:eastAsia="仿宋" w:hAnsi="仿宋" w:cs="仿宋" w:hint="eastAsia"/>
                <w:sz w:val="24"/>
                <w:szCs w:val="24"/>
              </w:rPr>
              <w:t>□</w:t>
            </w:r>
            <w:r>
              <w:rPr>
                <w:rFonts w:ascii="仿宋" w:eastAsia="仿宋" w:hAnsi="仿宋" w:cs="仿宋" w:hint="eastAsia"/>
                <w:color w:val="000000"/>
                <w:kern w:val="0"/>
                <w:sz w:val="24"/>
                <w:szCs w:val="24"/>
              </w:rPr>
              <w:t>技术许可</w:t>
            </w:r>
            <w:r>
              <w:rPr>
                <w:rFonts w:ascii="仿宋" w:eastAsia="仿宋" w:hAnsi="仿宋" w:cs="仿宋" w:hint="eastAsia"/>
                <w:sz w:val="24"/>
                <w:szCs w:val="24"/>
              </w:rPr>
              <w:t>□技术入股 </w:t>
            </w:r>
          </w:p>
          <w:p w:rsidR="00890556" w:rsidRDefault="001D6210">
            <w:pPr>
              <w:widowControl w:val="0"/>
              <w:spacing w:line="460" w:lineRule="exact"/>
              <w:textAlignment w:val="auto"/>
              <w:rPr>
                <w:rFonts w:ascii="仿宋" w:eastAsia="仿宋" w:hAnsi="仿宋" w:cs="仿宋"/>
                <w:color w:val="000000"/>
                <w:kern w:val="0"/>
                <w:sz w:val="24"/>
                <w:szCs w:val="24"/>
                <w:u w:val="single"/>
              </w:rPr>
            </w:pPr>
            <w:r>
              <w:rPr>
                <w:rFonts w:ascii="仿宋" w:eastAsia="仿宋" w:hAnsi="仿宋" w:cs="仿宋" w:hint="eastAsia"/>
                <w:sz w:val="24"/>
                <w:szCs w:val="24"/>
              </w:rPr>
              <w:t>□</w:t>
            </w:r>
            <w:r>
              <w:rPr>
                <w:rFonts w:ascii="仿宋" w:eastAsia="仿宋" w:hAnsi="仿宋" w:cs="仿宋" w:hint="eastAsia"/>
                <w:color w:val="000000"/>
                <w:kern w:val="0"/>
                <w:sz w:val="24"/>
                <w:szCs w:val="24"/>
              </w:rPr>
              <w:t>委托开发</w:t>
            </w:r>
            <w:r>
              <w:rPr>
                <w:rFonts w:ascii="仿宋" w:eastAsia="仿宋" w:hAnsi="仿宋" w:cs="仿宋" w:hint="eastAsia"/>
                <w:sz w:val="24"/>
                <w:szCs w:val="24"/>
              </w:rPr>
              <w:t> ☑</w:t>
            </w:r>
            <w:r>
              <w:rPr>
                <w:rFonts w:ascii="仿宋" w:eastAsia="仿宋" w:hAnsi="仿宋" w:cs="仿宋" w:hint="eastAsia"/>
                <w:color w:val="000000"/>
                <w:kern w:val="0"/>
                <w:sz w:val="24"/>
                <w:szCs w:val="24"/>
              </w:rPr>
              <w:t xml:space="preserve">合作开发  </w:t>
            </w:r>
            <w:r>
              <w:rPr>
                <w:rFonts w:ascii="仿宋" w:eastAsia="仿宋" w:hAnsi="仿宋" w:cs="仿宋" w:hint="eastAsia"/>
                <w:sz w:val="24"/>
                <w:szCs w:val="24"/>
              </w:rPr>
              <w:t>□</w:t>
            </w:r>
            <w:r>
              <w:rPr>
                <w:rFonts w:ascii="仿宋" w:eastAsia="仿宋" w:hAnsi="仿宋" w:cs="仿宋" w:hint="eastAsia"/>
                <w:color w:val="000000"/>
                <w:kern w:val="0"/>
                <w:sz w:val="24"/>
                <w:szCs w:val="24"/>
              </w:rPr>
              <w:t>其他</w:t>
            </w:r>
          </w:p>
        </w:tc>
      </w:tr>
      <w:tr w:rsidR="00890556">
        <w:trPr>
          <w:trHeight w:val="526"/>
          <w:jc w:val="center"/>
        </w:trPr>
        <w:tc>
          <w:tcPr>
            <w:tcW w:w="1790" w:type="dxa"/>
            <w:gridSpan w:val="2"/>
            <w:tcBorders>
              <w:top w:val="single" w:sz="4" w:space="0" w:color="auto"/>
              <w:left w:val="single" w:sz="4" w:space="0" w:color="auto"/>
              <w:bottom w:val="single" w:sz="4" w:space="0" w:color="auto"/>
              <w:right w:val="single" w:sz="4" w:space="0" w:color="auto"/>
            </w:tcBorders>
            <w:noWrap/>
            <w:vAlign w:val="center"/>
          </w:tcPr>
          <w:p w:rsidR="00890556" w:rsidRDefault="001D6210">
            <w:pPr>
              <w:spacing w:line="360" w:lineRule="exact"/>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意向合作单位</w:t>
            </w:r>
          </w:p>
        </w:tc>
        <w:tc>
          <w:tcPr>
            <w:tcW w:w="7678" w:type="dxa"/>
            <w:gridSpan w:val="5"/>
            <w:tcBorders>
              <w:top w:val="single" w:sz="4" w:space="0" w:color="auto"/>
              <w:left w:val="nil"/>
              <w:bottom w:val="single" w:sz="4" w:space="0" w:color="auto"/>
              <w:right w:val="single" w:sz="4" w:space="0" w:color="auto"/>
            </w:tcBorders>
            <w:noWrap/>
            <w:vAlign w:val="center"/>
          </w:tcPr>
          <w:p w:rsidR="00890556" w:rsidRDefault="001D6210">
            <w:pPr>
              <w:snapToGrid w:val="0"/>
              <w:spacing w:line="3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合肥工业大学</w:t>
            </w:r>
          </w:p>
        </w:tc>
      </w:tr>
      <w:tr w:rsidR="00890556">
        <w:trPr>
          <w:trHeight w:val="2087"/>
          <w:jc w:val="center"/>
        </w:trPr>
        <w:tc>
          <w:tcPr>
            <w:tcW w:w="536" w:type="dxa"/>
            <w:vMerge w:val="restart"/>
            <w:tcBorders>
              <w:top w:val="nil"/>
              <w:left w:val="single" w:sz="4" w:space="0" w:color="auto"/>
              <w:bottom w:val="single" w:sz="4" w:space="0" w:color="auto"/>
              <w:right w:val="single" w:sz="4" w:space="0" w:color="auto"/>
            </w:tcBorders>
            <w:noWrap/>
            <w:vAlign w:val="center"/>
          </w:tcPr>
          <w:p w:rsidR="00890556" w:rsidRDefault="001D6210">
            <w:pPr>
              <w:spacing w:line="360" w:lineRule="exact"/>
              <w:jc w:val="center"/>
              <w:rPr>
                <w:rFonts w:ascii="仿宋" w:eastAsia="仿宋" w:hAnsi="仿宋" w:cs="仿宋"/>
                <w:b/>
                <w:bCs/>
                <w:color w:val="000000"/>
                <w:sz w:val="24"/>
                <w:szCs w:val="24"/>
              </w:rPr>
            </w:pPr>
            <w:r>
              <w:rPr>
                <w:rFonts w:ascii="仿宋" w:eastAsia="仿宋" w:hAnsi="仿宋" w:cs="仿宋" w:hint="eastAsia"/>
                <w:b/>
                <w:bCs/>
                <w:color w:val="000000"/>
                <w:sz w:val="24"/>
                <w:szCs w:val="24"/>
              </w:rPr>
              <w:t>技术需求描述</w:t>
            </w:r>
          </w:p>
        </w:tc>
        <w:tc>
          <w:tcPr>
            <w:tcW w:w="1254" w:type="dxa"/>
            <w:tcBorders>
              <w:top w:val="single" w:sz="4" w:space="0" w:color="auto"/>
              <w:left w:val="nil"/>
              <w:bottom w:val="single" w:sz="4" w:space="0" w:color="auto"/>
              <w:right w:val="single" w:sz="4" w:space="0" w:color="auto"/>
            </w:tcBorders>
            <w:noWrap/>
            <w:vAlign w:val="center"/>
          </w:tcPr>
          <w:p w:rsidR="00890556" w:rsidRDefault="001D6210">
            <w:pPr>
              <w:spacing w:line="360" w:lineRule="exact"/>
              <w:jc w:val="left"/>
              <w:rPr>
                <w:rFonts w:ascii="仿宋" w:eastAsia="仿宋" w:hAnsi="仿宋" w:cs="仿宋"/>
                <w:kern w:val="0"/>
                <w:sz w:val="24"/>
                <w:szCs w:val="24"/>
              </w:rPr>
            </w:pPr>
            <w:r>
              <w:rPr>
                <w:rFonts w:ascii="仿宋" w:eastAsia="仿宋" w:hAnsi="仿宋" w:cs="仿宋" w:hint="eastAsia"/>
                <w:kern w:val="0"/>
                <w:sz w:val="24"/>
                <w:szCs w:val="24"/>
              </w:rPr>
              <w:t>希望解决的技术需求概述</w:t>
            </w:r>
          </w:p>
        </w:tc>
        <w:tc>
          <w:tcPr>
            <w:tcW w:w="7678" w:type="dxa"/>
            <w:gridSpan w:val="5"/>
            <w:tcBorders>
              <w:top w:val="single" w:sz="4" w:space="0" w:color="auto"/>
              <w:left w:val="nil"/>
              <w:bottom w:val="single" w:sz="4" w:space="0" w:color="auto"/>
              <w:right w:val="single" w:sz="4" w:space="0" w:color="auto"/>
            </w:tcBorders>
            <w:noWrap/>
            <w:vAlign w:val="center"/>
          </w:tcPr>
          <w:p w:rsidR="00890556" w:rsidRDefault="001D6210">
            <w:pPr>
              <w:spacing w:line="360" w:lineRule="exact"/>
              <w:ind w:firstLineChars="200" w:firstLine="480"/>
              <w:rPr>
                <w:rFonts w:ascii="仿宋_GB2312" w:eastAsia="仿宋_GB2312" w:hAnsi="仿宋" w:cs="仿宋"/>
                <w:kern w:val="0"/>
                <w:sz w:val="24"/>
                <w:szCs w:val="24"/>
              </w:rPr>
            </w:pPr>
            <w:r>
              <w:rPr>
                <w:rFonts w:ascii="仿宋" w:eastAsia="仿宋" w:hAnsi="仿宋" w:cs="仿宋" w:hint="eastAsia"/>
                <w:sz w:val="24"/>
                <w:szCs w:val="24"/>
              </w:rPr>
              <w:t>现在比较热门的冷链休闲食品脱骨鸡爪在生产过程中如何彻底清除其腥味，我们尝试用柠檬片（柠檬香精的味道太呛，为了保证口感和品质，我们使用新鲜柠檬片，并将柠檬煮熟后连柠檬水一并倒入料包）降低其腥味，可是新的蔬果的引入也带来了新的菌群，让我们在微生物方面非常难以控制。我们想知道到底鸡爪中的什么成分带来的这种腥味，是否能通过技术手段去除。或者我们如何引入其他的的如新产品，在能达到去腥效果的基础上不会大量引入新的菌群，同样的问题还出现在卤猪爪这块。</w:t>
            </w:r>
          </w:p>
        </w:tc>
      </w:tr>
      <w:tr w:rsidR="00890556">
        <w:trPr>
          <w:trHeight w:val="990"/>
          <w:jc w:val="center"/>
        </w:trPr>
        <w:tc>
          <w:tcPr>
            <w:tcW w:w="536" w:type="dxa"/>
            <w:vMerge/>
            <w:tcBorders>
              <w:top w:val="nil"/>
              <w:left w:val="single" w:sz="4" w:space="0" w:color="auto"/>
              <w:bottom w:val="single" w:sz="4" w:space="0" w:color="auto"/>
              <w:right w:val="single" w:sz="4" w:space="0" w:color="auto"/>
            </w:tcBorders>
            <w:noWrap/>
            <w:vAlign w:val="center"/>
          </w:tcPr>
          <w:p w:rsidR="00890556" w:rsidRDefault="00890556">
            <w:pPr>
              <w:jc w:val="left"/>
              <w:rPr>
                <w:rFonts w:ascii="仿宋" w:eastAsia="仿宋" w:hAnsi="仿宋" w:cs="仿宋"/>
                <w:b/>
                <w:bCs/>
                <w:color w:val="000000"/>
                <w:sz w:val="24"/>
                <w:szCs w:val="24"/>
              </w:rPr>
            </w:pPr>
          </w:p>
        </w:tc>
        <w:tc>
          <w:tcPr>
            <w:tcW w:w="1254" w:type="dxa"/>
            <w:tcBorders>
              <w:top w:val="single" w:sz="4" w:space="0" w:color="auto"/>
              <w:left w:val="nil"/>
              <w:bottom w:val="single" w:sz="4" w:space="0" w:color="auto"/>
              <w:right w:val="single" w:sz="4" w:space="0" w:color="auto"/>
            </w:tcBorders>
            <w:noWrap/>
            <w:vAlign w:val="center"/>
          </w:tcPr>
          <w:p w:rsidR="00890556" w:rsidRDefault="001D6210">
            <w:pPr>
              <w:spacing w:line="360" w:lineRule="exact"/>
              <w:jc w:val="left"/>
              <w:rPr>
                <w:rFonts w:ascii="仿宋" w:eastAsia="仿宋" w:hAnsi="仿宋" w:cs="仿宋"/>
                <w:kern w:val="0"/>
                <w:sz w:val="24"/>
                <w:szCs w:val="24"/>
              </w:rPr>
            </w:pPr>
            <w:r>
              <w:rPr>
                <w:rFonts w:ascii="仿宋" w:eastAsia="仿宋" w:hAnsi="仿宋" w:cs="仿宋" w:hint="eastAsia"/>
                <w:kern w:val="0"/>
                <w:sz w:val="24"/>
                <w:szCs w:val="24"/>
              </w:rPr>
              <w:t>期望达到的性能、技术指标等</w:t>
            </w:r>
          </w:p>
        </w:tc>
        <w:tc>
          <w:tcPr>
            <w:tcW w:w="7678" w:type="dxa"/>
            <w:gridSpan w:val="5"/>
            <w:tcBorders>
              <w:top w:val="single" w:sz="4" w:space="0" w:color="auto"/>
              <w:left w:val="nil"/>
              <w:bottom w:val="single" w:sz="4" w:space="0" w:color="auto"/>
              <w:right w:val="single" w:sz="4" w:space="0" w:color="auto"/>
            </w:tcBorders>
            <w:noWrap/>
            <w:vAlign w:val="center"/>
          </w:tcPr>
          <w:p w:rsidR="00890556" w:rsidRDefault="001D6210">
            <w:pPr>
              <w:spacing w:line="360" w:lineRule="exact"/>
              <w:rPr>
                <w:rFonts w:ascii="仿宋" w:eastAsia="仿宋" w:hAnsi="仿宋" w:cs="仿宋"/>
                <w:kern w:val="0"/>
                <w:sz w:val="24"/>
                <w:szCs w:val="24"/>
              </w:rPr>
            </w:pPr>
            <w:r>
              <w:rPr>
                <w:rFonts w:ascii="仿宋" w:eastAsia="仿宋" w:hAnsi="仿宋" w:cs="仿宋" w:hint="eastAsia"/>
                <w:kern w:val="0"/>
                <w:sz w:val="24"/>
                <w:szCs w:val="24"/>
              </w:rPr>
              <w:t>稳定产品质量，彻底清除肉制品腥味，保证口感。</w:t>
            </w:r>
          </w:p>
        </w:tc>
      </w:tr>
      <w:tr w:rsidR="00890556">
        <w:trPr>
          <w:trHeight w:val="375"/>
          <w:jc w:val="center"/>
        </w:trPr>
        <w:tc>
          <w:tcPr>
            <w:tcW w:w="536" w:type="dxa"/>
            <w:vMerge/>
            <w:tcBorders>
              <w:top w:val="nil"/>
              <w:left w:val="single" w:sz="4" w:space="0" w:color="auto"/>
              <w:bottom w:val="single" w:sz="4" w:space="0" w:color="auto"/>
              <w:right w:val="single" w:sz="4" w:space="0" w:color="auto"/>
            </w:tcBorders>
            <w:noWrap/>
            <w:vAlign w:val="center"/>
          </w:tcPr>
          <w:p w:rsidR="00890556" w:rsidRDefault="00890556">
            <w:pPr>
              <w:jc w:val="left"/>
              <w:rPr>
                <w:rFonts w:ascii="仿宋" w:eastAsia="仿宋" w:hAnsi="仿宋" w:cs="仿宋"/>
                <w:b/>
                <w:bCs/>
                <w:color w:val="000000"/>
                <w:sz w:val="24"/>
                <w:szCs w:val="24"/>
              </w:rPr>
            </w:pPr>
          </w:p>
        </w:tc>
        <w:tc>
          <w:tcPr>
            <w:tcW w:w="1254" w:type="dxa"/>
            <w:tcBorders>
              <w:top w:val="single" w:sz="4" w:space="0" w:color="auto"/>
              <w:left w:val="nil"/>
              <w:bottom w:val="single" w:sz="4" w:space="0" w:color="auto"/>
              <w:right w:val="single" w:sz="4" w:space="0" w:color="auto"/>
            </w:tcBorders>
            <w:noWrap/>
            <w:vAlign w:val="center"/>
          </w:tcPr>
          <w:p w:rsidR="00890556" w:rsidRDefault="001D6210">
            <w:pPr>
              <w:spacing w:line="360" w:lineRule="exact"/>
              <w:jc w:val="left"/>
              <w:rPr>
                <w:rFonts w:ascii="仿宋" w:eastAsia="仿宋" w:hAnsi="仿宋" w:cs="仿宋"/>
                <w:kern w:val="0"/>
                <w:sz w:val="24"/>
                <w:szCs w:val="24"/>
              </w:rPr>
            </w:pPr>
            <w:r>
              <w:rPr>
                <w:rFonts w:ascii="仿宋" w:eastAsia="仿宋" w:hAnsi="仿宋" w:cs="仿宋" w:hint="eastAsia"/>
                <w:kern w:val="0"/>
                <w:sz w:val="24"/>
                <w:szCs w:val="24"/>
              </w:rPr>
              <w:t>其它要求</w:t>
            </w:r>
          </w:p>
        </w:tc>
        <w:tc>
          <w:tcPr>
            <w:tcW w:w="7678" w:type="dxa"/>
            <w:gridSpan w:val="5"/>
            <w:tcBorders>
              <w:top w:val="single" w:sz="4" w:space="0" w:color="auto"/>
              <w:left w:val="nil"/>
              <w:bottom w:val="single" w:sz="4" w:space="0" w:color="auto"/>
              <w:right w:val="single" w:sz="4" w:space="0" w:color="auto"/>
            </w:tcBorders>
            <w:noWrap/>
            <w:vAlign w:val="center"/>
          </w:tcPr>
          <w:p w:rsidR="00890556" w:rsidRDefault="00890556">
            <w:pPr>
              <w:spacing w:line="360" w:lineRule="exact"/>
              <w:rPr>
                <w:rFonts w:ascii="仿宋" w:eastAsia="仿宋" w:hAnsi="仿宋" w:cs="仿宋"/>
                <w:kern w:val="0"/>
                <w:sz w:val="24"/>
                <w:szCs w:val="24"/>
              </w:rPr>
            </w:pPr>
          </w:p>
        </w:tc>
      </w:tr>
    </w:tbl>
    <w:p w:rsidR="00890556" w:rsidRDefault="00890556"/>
    <w:p w:rsidR="00890556" w:rsidRDefault="00890556">
      <w:pPr>
        <w:pStyle w:val="Heading2"/>
      </w:pPr>
    </w:p>
    <w:sectPr w:rsidR="00890556" w:rsidSect="00890556">
      <w:footerReference w:type="even" r:id="rId6"/>
      <w:footerReference w:type="default" r:id="rId7"/>
      <w:pgSz w:w="11906" w:h="16838"/>
      <w:pgMar w:top="284" w:right="1503" w:bottom="1871" w:left="1503" w:header="851" w:footer="1644" w:gutter="0"/>
      <w:cols w:space="425"/>
      <w:docGrid w:type="lines" w:linePitch="592"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2BA" w:rsidRDefault="007152BA" w:rsidP="00890556">
      <w:r>
        <w:separator/>
      </w:r>
    </w:p>
  </w:endnote>
  <w:endnote w:type="continuationSeparator" w:id="0">
    <w:p w:rsidR="007152BA" w:rsidRDefault="007152BA" w:rsidP="00890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880107E2-65A0-482C-BD53-204A02FA76F5}"/>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embedRegular r:id="rId2" w:subsetted="1" w:fontKey="{CD5E1A3E-C7DF-46EA-950D-8DD69EF3C603}"/>
    <w:embedBold r:id="rId3" w:subsetted="1" w:fontKey="{082DDD42-B44F-4605-ADD2-8100E1D8A5D2}"/>
  </w:font>
  <w:font w:name="Wingdings 2">
    <w:charset w:val="02"/>
    <w:family w:val="roman"/>
    <w:pitch w:val="default"/>
    <w:sig w:usb0="00000000" w:usb1="00000000" w:usb2="00000000" w:usb3="00000000" w:csb0="80000000" w:csb1="00000000"/>
    <w:embedRegular r:id="rId4" w:subsetted="1" w:fontKey="{327C0A73-2E90-45DE-B04F-6CDFC65C27DA}"/>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556" w:rsidRDefault="00890556">
    <w:pPr>
      <w:pStyle w:val="a7"/>
      <w:framePr w:wrap="around" w:hAnchor="text" w:xAlign="outside" w:y="1"/>
      <w:rPr>
        <w:rStyle w:val="PageNumber"/>
      </w:rPr>
    </w:pPr>
  </w:p>
  <w:p w:rsidR="00890556" w:rsidRDefault="00890556">
    <w:pPr>
      <w:pStyle w:val="a7"/>
      <w:ind w:right="360" w:firstLine="360"/>
      <w:rPr>
        <w:rStyle w:val="NormalCharacte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213552"/>
    </w:sdtPr>
    <w:sdtContent>
      <w:p w:rsidR="00890556" w:rsidRDefault="001D34B8">
        <w:pPr>
          <w:pStyle w:val="a7"/>
          <w:jc w:val="center"/>
        </w:pPr>
        <w:r>
          <w:fldChar w:fldCharType="begin"/>
        </w:r>
        <w:r w:rsidR="001D6210">
          <w:instrText>PAGE   \* MERGEFORMAT</w:instrText>
        </w:r>
        <w:r>
          <w:fldChar w:fldCharType="separate"/>
        </w:r>
        <w:r w:rsidR="00104F93" w:rsidRPr="00104F93">
          <w:rPr>
            <w:noProof/>
            <w:lang w:val="zh-CN"/>
          </w:rPr>
          <w:t>1</w:t>
        </w:r>
        <w:r>
          <w:fldChar w:fldCharType="end"/>
        </w:r>
      </w:p>
    </w:sdtContent>
  </w:sdt>
  <w:p w:rsidR="00890556" w:rsidRDefault="00890556">
    <w:pPr>
      <w:pStyle w:val="a7"/>
      <w:ind w:right="360" w:firstLine="360"/>
      <w:rPr>
        <w:rStyle w:val="NormalCharacte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2BA" w:rsidRDefault="007152BA" w:rsidP="00890556">
      <w:r>
        <w:separator/>
      </w:r>
    </w:p>
  </w:footnote>
  <w:footnote w:type="continuationSeparator" w:id="0">
    <w:p w:rsidR="007152BA" w:rsidRDefault="007152BA" w:rsidP="008905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bordersDoNotSurroundHeader/>
  <w:bordersDoNotSurroundFooter/>
  <w:proofState w:spelling="clean"/>
  <w:defaultTabStop w:val="420"/>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doNotUseIndentAsNumberingTabStop/>
  </w:compat>
  <w:docVars>
    <w:docVar w:name="commondata" w:val="eyJoZGlkIjoiMTdlZmUwNzNjY2I3ODM4YjQ2MDJhNjZlZDJiZWI0MzcifQ=="/>
  </w:docVars>
  <w:rsids>
    <w:rsidRoot w:val="0052130F"/>
    <w:rsid w:val="A9F62099"/>
    <w:rsid w:val="AF34A386"/>
    <w:rsid w:val="FCBDC951"/>
    <w:rsid w:val="00020E30"/>
    <w:rsid w:val="00034E70"/>
    <w:rsid w:val="00104F93"/>
    <w:rsid w:val="00111659"/>
    <w:rsid w:val="0013348D"/>
    <w:rsid w:val="001D34B8"/>
    <w:rsid w:val="001D6210"/>
    <w:rsid w:val="0037193B"/>
    <w:rsid w:val="003E0E2A"/>
    <w:rsid w:val="003E3423"/>
    <w:rsid w:val="0052130F"/>
    <w:rsid w:val="00562005"/>
    <w:rsid w:val="00603A11"/>
    <w:rsid w:val="00640D01"/>
    <w:rsid w:val="006743B2"/>
    <w:rsid w:val="006F7E59"/>
    <w:rsid w:val="007152BA"/>
    <w:rsid w:val="00760232"/>
    <w:rsid w:val="00890556"/>
    <w:rsid w:val="008C6F67"/>
    <w:rsid w:val="008F34A4"/>
    <w:rsid w:val="009473FA"/>
    <w:rsid w:val="009A02B6"/>
    <w:rsid w:val="00A47D46"/>
    <w:rsid w:val="00AD6551"/>
    <w:rsid w:val="00B83C24"/>
    <w:rsid w:val="00C57AAA"/>
    <w:rsid w:val="00C726D1"/>
    <w:rsid w:val="00DF3F0C"/>
    <w:rsid w:val="00E15917"/>
    <w:rsid w:val="00E97B59"/>
    <w:rsid w:val="00F06CC6"/>
    <w:rsid w:val="00FB62F5"/>
    <w:rsid w:val="01C0123C"/>
    <w:rsid w:val="01C404B1"/>
    <w:rsid w:val="035644BB"/>
    <w:rsid w:val="04FC263C"/>
    <w:rsid w:val="05982AC1"/>
    <w:rsid w:val="0C1338B6"/>
    <w:rsid w:val="0CEB61DF"/>
    <w:rsid w:val="0EB167DF"/>
    <w:rsid w:val="0F4672D5"/>
    <w:rsid w:val="0FC408CB"/>
    <w:rsid w:val="12A83E03"/>
    <w:rsid w:val="130719D0"/>
    <w:rsid w:val="13946135"/>
    <w:rsid w:val="16413B3A"/>
    <w:rsid w:val="172F29B8"/>
    <w:rsid w:val="174B0F64"/>
    <w:rsid w:val="1AAD645B"/>
    <w:rsid w:val="1AD76CE7"/>
    <w:rsid w:val="1ADE492B"/>
    <w:rsid w:val="1CEB7049"/>
    <w:rsid w:val="1D245B45"/>
    <w:rsid w:val="1E357F19"/>
    <w:rsid w:val="1F572E39"/>
    <w:rsid w:val="210F504D"/>
    <w:rsid w:val="21443572"/>
    <w:rsid w:val="231B445B"/>
    <w:rsid w:val="248943AE"/>
    <w:rsid w:val="2BFC01D8"/>
    <w:rsid w:val="2D393B7E"/>
    <w:rsid w:val="2E8B3642"/>
    <w:rsid w:val="2F854E58"/>
    <w:rsid w:val="301663F8"/>
    <w:rsid w:val="31C840F0"/>
    <w:rsid w:val="3337290D"/>
    <w:rsid w:val="336B1261"/>
    <w:rsid w:val="3444555E"/>
    <w:rsid w:val="36266C69"/>
    <w:rsid w:val="3BBD1E1E"/>
    <w:rsid w:val="40714172"/>
    <w:rsid w:val="40BC08F6"/>
    <w:rsid w:val="43B27D8E"/>
    <w:rsid w:val="44190492"/>
    <w:rsid w:val="462F56C6"/>
    <w:rsid w:val="473674BC"/>
    <w:rsid w:val="473F1D7C"/>
    <w:rsid w:val="4766336A"/>
    <w:rsid w:val="4B574595"/>
    <w:rsid w:val="4CB13E91"/>
    <w:rsid w:val="5100038B"/>
    <w:rsid w:val="517F6899"/>
    <w:rsid w:val="56244B1C"/>
    <w:rsid w:val="579F1E4E"/>
    <w:rsid w:val="59232E69"/>
    <w:rsid w:val="595B4CF8"/>
    <w:rsid w:val="59BF1F79"/>
    <w:rsid w:val="5C4D3263"/>
    <w:rsid w:val="5D2B0CC9"/>
    <w:rsid w:val="5F610B8F"/>
    <w:rsid w:val="5FB7149A"/>
    <w:rsid w:val="612B24D3"/>
    <w:rsid w:val="61DC52C5"/>
    <w:rsid w:val="61E138C1"/>
    <w:rsid w:val="620121B5"/>
    <w:rsid w:val="69925BE1"/>
    <w:rsid w:val="6B105217"/>
    <w:rsid w:val="6B574BF4"/>
    <w:rsid w:val="6E7C108F"/>
    <w:rsid w:val="6EA63F0C"/>
    <w:rsid w:val="706C060C"/>
    <w:rsid w:val="74C6B46D"/>
    <w:rsid w:val="78A344AF"/>
    <w:rsid w:val="78D930EC"/>
    <w:rsid w:val="7B5B428C"/>
    <w:rsid w:val="7BBB58A3"/>
    <w:rsid w:val="7CA12173"/>
    <w:rsid w:val="7E663674"/>
    <w:rsid w:val="7E7F02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envelope return" w:uiPriority="99"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uiPriority="99" w:unhideWhenUsed="1" w:qFormat="1"/>
    <w:lsdException w:name="Body Text First Inden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eading2"/>
    <w:qFormat/>
    <w:rsid w:val="00890556"/>
    <w:pPr>
      <w:jc w:val="both"/>
      <w:textAlignment w:val="baseline"/>
    </w:pPr>
    <w:rPr>
      <w:rFonts w:ascii="Calibri" w:hAnsi="Calibri" w:cstheme="minorBidi"/>
      <w:kern w:val="2"/>
      <w:sz w:val="21"/>
      <w:szCs w:val="22"/>
    </w:rPr>
  </w:style>
  <w:style w:type="paragraph" w:styleId="1">
    <w:name w:val="heading 1"/>
    <w:basedOn w:val="a"/>
    <w:next w:val="a"/>
    <w:autoRedefine/>
    <w:qFormat/>
    <w:rsid w:val="00890556"/>
    <w:pPr>
      <w:spacing w:beforeAutospacing="1" w:afterAutospacing="1"/>
      <w:jc w:val="left"/>
      <w:outlineLvl w:val="0"/>
    </w:pPr>
    <w:rPr>
      <w:rFonts w:ascii="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autoRedefine/>
    <w:qFormat/>
    <w:locked/>
    <w:rsid w:val="00890556"/>
    <w:pPr>
      <w:spacing w:before="100" w:beforeAutospacing="1" w:after="100" w:afterAutospacing="1"/>
      <w:jc w:val="left"/>
    </w:pPr>
    <w:rPr>
      <w:rFonts w:ascii="宋体" w:hAnsi="宋体"/>
      <w:b/>
      <w:kern w:val="0"/>
      <w:sz w:val="36"/>
      <w:szCs w:val="36"/>
    </w:rPr>
  </w:style>
  <w:style w:type="paragraph" w:styleId="a3">
    <w:name w:val="Body Text"/>
    <w:basedOn w:val="a"/>
    <w:autoRedefine/>
    <w:qFormat/>
    <w:rsid w:val="00890556"/>
    <w:pPr>
      <w:spacing w:line="592" w:lineRule="exact"/>
      <w:ind w:firstLineChars="200" w:firstLine="800"/>
    </w:pPr>
    <w:rPr>
      <w:rFonts w:eastAsia="仿宋_GB2312"/>
      <w:sz w:val="32"/>
    </w:rPr>
  </w:style>
  <w:style w:type="paragraph" w:styleId="a4">
    <w:name w:val="Body Text Indent"/>
    <w:basedOn w:val="a"/>
    <w:autoRedefine/>
    <w:qFormat/>
    <w:rsid w:val="00890556"/>
    <w:pPr>
      <w:ind w:firstLine="645"/>
    </w:pPr>
    <w:rPr>
      <w:rFonts w:eastAsia="仿宋_GB2312"/>
      <w:sz w:val="32"/>
    </w:rPr>
  </w:style>
  <w:style w:type="paragraph" w:styleId="a5">
    <w:name w:val="Date"/>
    <w:basedOn w:val="a"/>
    <w:next w:val="a"/>
    <w:link w:val="Char"/>
    <w:autoRedefine/>
    <w:qFormat/>
    <w:rsid w:val="00890556"/>
    <w:pPr>
      <w:ind w:leftChars="2500" w:left="100"/>
    </w:pPr>
  </w:style>
  <w:style w:type="paragraph" w:styleId="a6">
    <w:name w:val="Balloon Text"/>
    <w:basedOn w:val="a"/>
    <w:link w:val="Char0"/>
    <w:autoRedefine/>
    <w:qFormat/>
    <w:rsid w:val="00890556"/>
    <w:rPr>
      <w:sz w:val="18"/>
      <w:szCs w:val="18"/>
    </w:rPr>
  </w:style>
  <w:style w:type="paragraph" w:styleId="a7">
    <w:name w:val="footer"/>
    <w:basedOn w:val="a"/>
    <w:link w:val="Char1"/>
    <w:autoRedefine/>
    <w:uiPriority w:val="99"/>
    <w:qFormat/>
    <w:rsid w:val="00890556"/>
    <w:pPr>
      <w:tabs>
        <w:tab w:val="center" w:pos="4153"/>
        <w:tab w:val="right" w:pos="8306"/>
      </w:tabs>
      <w:snapToGrid w:val="0"/>
      <w:jc w:val="left"/>
    </w:pPr>
    <w:rPr>
      <w:sz w:val="18"/>
      <w:szCs w:val="18"/>
    </w:rPr>
  </w:style>
  <w:style w:type="paragraph" w:styleId="a8">
    <w:name w:val="envelope return"/>
    <w:basedOn w:val="a"/>
    <w:autoRedefine/>
    <w:uiPriority w:val="99"/>
    <w:unhideWhenUsed/>
    <w:qFormat/>
    <w:rsid w:val="00890556"/>
    <w:pPr>
      <w:snapToGrid w:val="0"/>
    </w:pPr>
    <w:rPr>
      <w:rFonts w:ascii="Arial" w:hAnsi="Arial"/>
    </w:rPr>
  </w:style>
  <w:style w:type="paragraph" w:styleId="a9">
    <w:name w:val="header"/>
    <w:basedOn w:val="a"/>
    <w:link w:val="Char2"/>
    <w:autoRedefine/>
    <w:qFormat/>
    <w:rsid w:val="00890556"/>
    <w:pPr>
      <w:pBdr>
        <w:bottom w:val="single" w:sz="6" w:space="1" w:color="000000"/>
      </w:pBdr>
      <w:tabs>
        <w:tab w:val="center" w:pos="4153"/>
        <w:tab w:val="right" w:pos="8306"/>
      </w:tabs>
      <w:snapToGrid w:val="0"/>
      <w:jc w:val="center"/>
    </w:pPr>
    <w:rPr>
      <w:sz w:val="18"/>
      <w:szCs w:val="18"/>
    </w:rPr>
  </w:style>
  <w:style w:type="paragraph" w:styleId="aa">
    <w:name w:val="Normal (Web)"/>
    <w:basedOn w:val="a"/>
    <w:autoRedefine/>
    <w:qFormat/>
    <w:rsid w:val="00890556"/>
    <w:pPr>
      <w:spacing w:beforeAutospacing="1" w:afterAutospacing="1"/>
      <w:jc w:val="left"/>
    </w:pPr>
    <w:rPr>
      <w:rFonts w:cs="Times New Roman"/>
      <w:kern w:val="0"/>
      <w:sz w:val="24"/>
    </w:rPr>
  </w:style>
  <w:style w:type="paragraph" w:styleId="ab">
    <w:name w:val="Body Text First Indent"/>
    <w:basedOn w:val="a3"/>
    <w:autoRedefine/>
    <w:uiPriority w:val="99"/>
    <w:unhideWhenUsed/>
    <w:qFormat/>
    <w:rsid w:val="00890556"/>
    <w:pPr>
      <w:ind w:firstLineChars="100" w:firstLine="420"/>
    </w:pPr>
  </w:style>
  <w:style w:type="paragraph" w:styleId="2">
    <w:name w:val="Body Text First Indent 2"/>
    <w:basedOn w:val="a4"/>
    <w:autoRedefine/>
    <w:uiPriority w:val="99"/>
    <w:unhideWhenUsed/>
    <w:qFormat/>
    <w:rsid w:val="00890556"/>
    <w:pPr>
      <w:ind w:firstLineChars="200" w:firstLine="420"/>
    </w:pPr>
  </w:style>
  <w:style w:type="character" w:styleId="ac">
    <w:name w:val="Strong"/>
    <w:basedOn w:val="a0"/>
    <w:autoRedefine/>
    <w:qFormat/>
    <w:rsid w:val="00890556"/>
    <w:rPr>
      <w:b/>
    </w:rPr>
  </w:style>
  <w:style w:type="character" w:styleId="ad">
    <w:name w:val="Hyperlink"/>
    <w:basedOn w:val="a0"/>
    <w:autoRedefine/>
    <w:qFormat/>
    <w:rsid w:val="00890556"/>
    <w:rPr>
      <w:rFonts w:ascii="Times New Roman" w:eastAsia="宋体" w:hAnsi="Times New Roman"/>
      <w:color w:val="0000FF"/>
      <w:u w:val="single"/>
    </w:rPr>
  </w:style>
  <w:style w:type="paragraph" w:customStyle="1" w:styleId="-1">
    <w:name w:val="正文-公1"/>
    <w:basedOn w:val="a"/>
    <w:autoRedefine/>
    <w:uiPriority w:val="99"/>
    <w:qFormat/>
    <w:rsid w:val="00890556"/>
    <w:pPr>
      <w:ind w:firstLineChars="200" w:firstLine="200"/>
    </w:pPr>
    <w:rPr>
      <w:rFonts w:cs="Times New Roman"/>
    </w:rPr>
  </w:style>
  <w:style w:type="paragraph" w:customStyle="1" w:styleId="BodyTextIndent2">
    <w:name w:val="BodyTextIndent2"/>
    <w:basedOn w:val="a"/>
    <w:autoRedefine/>
    <w:qFormat/>
    <w:rsid w:val="00890556"/>
    <w:pPr>
      <w:ind w:firstLine="641"/>
    </w:pPr>
    <w:rPr>
      <w:rFonts w:ascii="黑体" w:eastAsia="黑体" w:hAnsi="黑体"/>
      <w:b/>
    </w:rPr>
  </w:style>
  <w:style w:type="paragraph" w:customStyle="1" w:styleId="Heading1">
    <w:name w:val="Heading1"/>
    <w:basedOn w:val="a"/>
    <w:link w:val="UserStyle0"/>
    <w:autoRedefine/>
    <w:qFormat/>
    <w:rsid w:val="00890556"/>
    <w:pPr>
      <w:spacing w:before="340" w:after="330" w:line="578" w:lineRule="auto"/>
    </w:pPr>
    <w:rPr>
      <w:rFonts w:cs="Times New Roman"/>
      <w:b/>
      <w:bCs/>
      <w:kern w:val="44"/>
      <w:sz w:val="44"/>
      <w:szCs w:val="44"/>
    </w:rPr>
  </w:style>
  <w:style w:type="paragraph" w:customStyle="1" w:styleId="Heading3">
    <w:name w:val="Heading3"/>
    <w:basedOn w:val="a"/>
    <w:autoRedefine/>
    <w:qFormat/>
    <w:rsid w:val="00890556"/>
    <w:pPr>
      <w:spacing w:before="100" w:beforeAutospacing="1" w:after="100" w:afterAutospacing="1"/>
      <w:jc w:val="left"/>
    </w:pPr>
    <w:rPr>
      <w:rFonts w:ascii="宋体" w:hAnsi="宋体"/>
      <w:b/>
      <w:kern w:val="0"/>
      <w:sz w:val="27"/>
      <w:szCs w:val="27"/>
    </w:rPr>
  </w:style>
  <w:style w:type="character" w:customStyle="1" w:styleId="NormalCharacter">
    <w:name w:val="NormalCharacter"/>
    <w:autoRedefine/>
    <w:qFormat/>
    <w:rsid w:val="00890556"/>
    <w:rPr>
      <w:rFonts w:ascii="Times New Roman" w:eastAsia="宋体" w:hAnsi="Times New Roman"/>
    </w:rPr>
  </w:style>
  <w:style w:type="table" w:customStyle="1" w:styleId="TableNormal">
    <w:name w:val="TableNormal"/>
    <w:autoRedefine/>
    <w:qFormat/>
    <w:rsid w:val="00890556"/>
    <w:tblPr>
      <w:tblCellMar>
        <w:top w:w="0" w:type="dxa"/>
        <w:left w:w="0" w:type="dxa"/>
        <w:bottom w:w="0" w:type="dxa"/>
        <w:right w:w="0" w:type="dxa"/>
      </w:tblCellMar>
    </w:tblPr>
  </w:style>
  <w:style w:type="character" w:customStyle="1" w:styleId="UserStyle0">
    <w:name w:val="UserStyle_0"/>
    <w:link w:val="Heading1"/>
    <w:autoRedefine/>
    <w:qFormat/>
    <w:rsid w:val="00890556"/>
    <w:rPr>
      <w:rFonts w:ascii="Calibri" w:eastAsia="宋体" w:hAnsi="Calibri" w:cs="Times New Roman"/>
      <w:b/>
      <w:bCs/>
      <w:kern w:val="44"/>
      <w:sz w:val="44"/>
      <w:szCs w:val="44"/>
    </w:rPr>
  </w:style>
  <w:style w:type="character" w:customStyle="1" w:styleId="Char">
    <w:name w:val="日期 Char"/>
    <w:link w:val="a5"/>
    <w:autoRedefine/>
    <w:qFormat/>
    <w:rsid w:val="00890556"/>
    <w:rPr>
      <w:rFonts w:ascii="Calibri" w:eastAsia="宋体" w:hAnsi="Calibri"/>
      <w:kern w:val="2"/>
      <w:sz w:val="21"/>
      <w:szCs w:val="22"/>
    </w:rPr>
  </w:style>
  <w:style w:type="paragraph" w:customStyle="1" w:styleId="Acetate">
    <w:name w:val="Acetate"/>
    <w:basedOn w:val="a"/>
    <w:link w:val="UserStyle2"/>
    <w:autoRedefine/>
    <w:qFormat/>
    <w:rsid w:val="00890556"/>
    <w:rPr>
      <w:sz w:val="18"/>
      <w:szCs w:val="18"/>
    </w:rPr>
  </w:style>
  <w:style w:type="character" w:customStyle="1" w:styleId="UserStyle2">
    <w:name w:val="UserStyle_2"/>
    <w:link w:val="Acetate"/>
    <w:autoRedefine/>
    <w:qFormat/>
    <w:rsid w:val="00890556"/>
    <w:rPr>
      <w:rFonts w:ascii="Calibri" w:eastAsia="宋体" w:hAnsi="Calibri"/>
      <w:kern w:val="2"/>
      <w:sz w:val="18"/>
      <w:szCs w:val="18"/>
    </w:rPr>
  </w:style>
  <w:style w:type="character" w:customStyle="1" w:styleId="Char1">
    <w:name w:val="页脚 Char"/>
    <w:link w:val="a7"/>
    <w:autoRedefine/>
    <w:uiPriority w:val="99"/>
    <w:qFormat/>
    <w:rsid w:val="00890556"/>
    <w:rPr>
      <w:rFonts w:ascii="Calibri" w:eastAsia="宋体" w:hAnsi="Calibri"/>
      <w:kern w:val="2"/>
      <w:sz w:val="18"/>
      <w:szCs w:val="18"/>
    </w:rPr>
  </w:style>
  <w:style w:type="character" w:customStyle="1" w:styleId="Char2">
    <w:name w:val="页眉 Char"/>
    <w:link w:val="a9"/>
    <w:autoRedefine/>
    <w:qFormat/>
    <w:rsid w:val="00890556"/>
    <w:rPr>
      <w:rFonts w:ascii="Calibri" w:eastAsia="宋体" w:hAnsi="Calibri"/>
      <w:kern w:val="2"/>
      <w:sz w:val="18"/>
      <w:szCs w:val="18"/>
    </w:rPr>
  </w:style>
  <w:style w:type="table" w:customStyle="1" w:styleId="TableGrid">
    <w:name w:val="TableGrid"/>
    <w:basedOn w:val="TableNormal"/>
    <w:autoRedefine/>
    <w:qFormat/>
    <w:rsid w:val="00890556"/>
    <w:tblPr>
      <w:tblCellMar>
        <w:top w:w="0" w:type="dxa"/>
        <w:left w:w="0" w:type="dxa"/>
        <w:bottom w:w="0" w:type="dxa"/>
        <w:right w:w="0" w:type="dxa"/>
      </w:tblCellMar>
    </w:tblPr>
  </w:style>
  <w:style w:type="character" w:customStyle="1" w:styleId="PageNumber">
    <w:name w:val="PageNumber"/>
    <w:autoRedefine/>
    <w:qFormat/>
    <w:rsid w:val="00890556"/>
    <w:rPr>
      <w:rFonts w:ascii="Times New Roman" w:eastAsia="宋体" w:hAnsi="Times New Roman"/>
    </w:rPr>
  </w:style>
  <w:style w:type="paragraph" w:styleId="ae">
    <w:name w:val="List Paragraph"/>
    <w:basedOn w:val="a"/>
    <w:autoRedefine/>
    <w:uiPriority w:val="99"/>
    <w:unhideWhenUsed/>
    <w:qFormat/>
    <w:rsid w:val="00890556"/>
    <w:pPr>
      <w:ind w:firstLineChars="200" w:firstLine="420"/>
    </w:pPr>
  </w:style>
  <w:style w:type="character" w:customStyle="1" w:styleId="Char0">
    <w:name w:val="批注框文本 Char"/>
    <w:basedOn w:val="a0"/>
    <w:link w:val="a6"/>
    <w:autoRedefine/>
    <w:qFormat/>
    <w:rsid w:val="00890556"/>
    <w:rPr>
      <w:rFonts w:ascii="Calibri" w:hAnsi="Calibri" w:cstheme="minorBidi"/>
      <w:kern w:val="2"/>
      <w:sz w:val="18"/>
      <w:szCs w:val="18"/>
    </w:rPr>
  </w:style>
  <w:style w:type="character" w:customStyle="1" w:styleId="UserStyle15">
    <w:name w:val="UserStyle_15"/>
    <w:autoRedefine/>
    <w:qFormat/>
    <w:rsid w:val="00890556"/>
    <w:rPr>
      <w:kern w:val="2"/>
      <w:sz w:val="21"/>
      <w:szCs w:val="24"/>
      <w:lang w:val="en-US" w:eastAsia="zh-CN" w:bidi="ar-SA"/>
    </w:rPr>
  </w:style>
  <w:style w:type="character" w:customStyle="1" w:styleId="xt963m">
    <w:name w:val="xt963m"/>
    <w:basedOn w:val="a0"/>
    <w:rsid w:val="00603A11"/>
  </w:style>
  <w:style w:type="character" w:customStyle="1" w:styleId="gytf798n3">
    <w:name w:val="gytf798n3"/>
    <w:basedOn w:val="a0"/>
    <w:rsid w:val="00603A1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haron</dc:creator>
  <cp:lastModifiedBy>Administrator</cp:lastModifiedBy>
  <cp:revision>12</cp:revision>
  <cp:lastPrinted>2023-02-03T12:33:00Z</cp:lastPrinted>
  <dcterms:created xsi:type="dcterms:W3CDTF">2023-02-07T01:41:00Z</dcterms:created>
  <dcterms:modified xsi:type="dcterms:W3CDTF">2024-01-15T08:20:00Z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9D8EF419B5F54CB08A47323FB2756829</vt:lpwstr>
  </property>
</Properties>
</file>